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C4" w:rsidRDefault="00425E79">
      <w:r>
        <w:t>АЛГЕБРА  10Б на 14.04</w:t>
      </w:r>
    </w:p>
    <w:p w:rsidR="00425E79" w:rsidRDefault="00425E79" w:rsidP="00425E7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РЕШЕНИЕ  ОДНОРОДНЫХ  УРАВНЕНИЙ.</w:t>
      </w:r>
    </w:p>
    <w:p w:rsidR="007D4972" w:rsidRDefault="007D4972" w:rsidP="00425E7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Показательные уравнения.</w:t>
      </w:r>
    </w:p>
    <w:p w:rsidR="007D4972" w:rsidRDefault="007D4972" w:rsidP="00425E79">
      <w:pPr>
        <w:pStyle w:val="a3"/>
        <w:rPr>
          <w:b/>
          <w:sz w:val="28"/>
          <w:szCs w:val="28"/>
        </w:rPr>
      </w:pPr>
      <w:r w:rsidRPr="007D4972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95086" cy="491706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788" cy="49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14040" cy="293370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293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E79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11163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151963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sz w:val="24"/>
          <w:szCs w:val="24"/>
        </w:rPr>
      </w:pPr>
    </w:p>
    <w:p w:rsidR="00AE5E56" w:rsidRPr="007D4972" w:rsidRDefault="007D4972" w:rsidP="00425E79">
      <w:pPr>
        <w:pStyle w:val="a3"/>
        <w:rPr>
          <w:b/>
          <w:sz w:val="24"/>
          <w:szCs w:val="24"/>
        </w:rPr>
      </w:pPr>
      <w:r w:rsidRPr="007D4972">
        <w:rPr>
          <w:b/>
          <w:sz w:val="24"/>
          <w:szCs w:val="24"/>
        </w:rPr>
        <w:t>Тригонометрические уравнения</w:t>
      </w:r>
    </w:p>
    <w:p w:rsidR="007D4972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200439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107778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7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sz w:val="24"/>
          <w:szCs w:val="24"/>
        </w:rPr>
      </w:pPr>
    </w:p>
    <w:p w:rsidR="007D4972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81887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8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315036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50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972" w:rsidRDefault="007D4972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544871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4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6" w:rsidRDefault="00AE5E56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3675581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75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E56" w:rsidRDefault="00AE5E56" w:rsidP="00425E79">
      <w:pPr>
        <w:pStyle w:val="a3"/>
        <w:rPr>
          <w:sz w:val="24"/>
          <w:szCs w:val="24"/>
        </w:rPr>
      </w:pPr>
    </w:p>
    <w:p w:rsidR="007D4972" w:rsidRDefault="005A4E80" w:rsidP="00425E79">
      <w:pPr>
        <w:pStyle w:val="a3"/>
        <w:rPr>
          <w:sz w:val="24"/>
          <w:szCs w:val="24"/>
        </w:rPr>
      </w:pPr>
      <w:r>
        <w:rPr>
          <w:sz w:val="24"/>
          <w:szCs w:val="24"/>
        </w:rPr>
        <w:t>ДОМАШНЯЯ  РАБОТА на 17.04</w:t>
      </w:r>
    </w:p>
    <w:p w:rsidR="005B1189" w:rsidRDefault="005B1189" w:rsidP="00425E79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543802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189" w:rsidRDefault="00AE5E56" w:rsidP="00425E79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УЧЕБНИК параграф 11.4 №11.27,11.29</w:t>
      </w:r>
    </w:p>
    <w:p w:rsidR="00AE5E56" w:rsidRDefault="00AE5E56" w:rsidP="00425E79">
      <w:pPr>
        <w:pStyle w:val="a3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Самостоятельно выучить формулы сумы и разности синусов и косинусов в параграфе 9.4 и выполнить 9.35,9.36</w:t>
      </w: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p w:rsidR="005F187F" w:rsidRDefault="005F187F" w:rsidP="00425E79">
      <w:pPr>
        <w:pStyle w:val="a3"/>
        <w:rPr>
          <w:noProof/>
          <w:sz w:val="24"/>
          <w:szCs w:val="24"/>
          <w:lang w:eastAsia="ru-RU"/>
        </w:rPr>
      </w:pPr>
    </w:p>
    <w:tbl>
      <w:tblPr>
        <w:tblStyle w:val="a6"/>
        <w:tblW w:w="0" w:type="auto"/>
        <w:tblLayout w:type="fixed"/>
        <w:tblLook w:val="04A0"/>
      </w:tblPr>
      <w:tblGrid>
        <w:gridCol w:w="534"/>
        <w:gridCol w:w="6613"/>
      </w:tblGrid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35365" cy="586356"/>
                  <wp:effectExtent l="19050" t="0" r="3235" b="0"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005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48330" cy="327660"/>
                  <wp:effectExtent l="19050" t="0" r="0" b="0"/>
                  <wp:docPr id="1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330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94150" cy="491490"/>
                  <wp:effectExtent l="19050" t="0" r="6350" b="0"/>
                  <wp:docPr id="1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2730" cy="396875"/>
                  <wp:effectExtent l="19050" t="0" r="0" b="0"/>
                  <wp:docPr id="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2730" cy="39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14040" cy="284480"/>
                  <wp:effectExtent l="19050" t="0" r="0" b="0"/>
                  <wp:docPr id="1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040" cy="284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05910" cy="336550"/>
                  <wp:effectExtent l="19050" t="0" r="8890" b="0"/>
                  <wp:docPr id="1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910" cy="336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3770" cy="387985"/>
                  <wp:effectExtent l="19050" t="0" r="0" b="0"/>
                  <wp:docPr id="2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3770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9480" cy="387985"/>
                  <wp:effectExtent l="19050" t="0" r="7620" b="0"/>
                  <wp:docPr id="2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9480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422910"/>
                  <wp:effectExtent l="19050" t="0" r="9525" b="0"/>
                  <wp:docPr id="2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422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3500" cy="387985"/>
                  <wp:effectExtent l="19050" t="0" r="0" b="0"/>
                  <wp:docPr id="2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0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2730" cy="344805"/>
                  <wp:effectExtent l="19050" t="0" r="0" b="0"/>
                  <wp:docPr id="2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2730" cy="344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2730" cy="336550"/>
                  <wp:effectExtent l="19050" t="0" r="0" b="0"/>
                  <wp:docPr id="2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2730" cy="336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613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2730" cy="448310"/>
                  <wp:effectExtent l="19050" t="0" r="0" b="0"/>
                  <wp:docPr id="2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273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87F" w:rsidTr="005F187F">
        <w:tc>
          <w:tcPr>
            <w:tcW w:w="534" w:type="dxa"/>
          </w:tcPr>
          <w:p w:rsidR="005F187F" w:rsidRDefault="005F187F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613" w:type="dxa"/>
          </w:tcPr>
          <w:p w:rsidR="005F187F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2730" cy="405130"/>
                  <wp:effectExtent l="19050" t="0" r="0" b="0"/>
                  <wp:docPr id="2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273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187F" w:rsidRDefault="005F187F" w:rsidP="00425E79">
      <w:pPr>
        <w:pStyle w:val="a3"/>
        <w:rPr>
          <w:sz w:val="24"/>
          <w:szCs w:val="24"/>
        </w:rPr>
      </w:pPr>
    </w:p>
    <w:p w:rsidR="00DD6F98" w:rsidRDefault="00DD6F98" w:rsidP="00425E79">
      <w:pPr>
        <w:pStyle w:val="a3"/>
        <w:rPr>
          <w:sz w:val="24"/>
          <w:szCs w:val="24"/>
        </w:rPr>
      </w:pPr>
    </w:p>
    <w:p w:rsidR="00DD6F98" w:rsidRDefault="00DD6F98" w:rsidP="00425E79">
      <w:pPr>
        <w:pStyle w:val="a3"/>
        <w:rPr>
          <w:sz w:val="24"/>
          <w:szCs w:val="24"/>
        </w:rPr>
      </w:pPr>
    </w:p>
    <w:p w:rsidR="00DD6F98" w:rsidRDefault="00DD6F98" w:rsidP="00425E79">
      <w:pPr>
        <w:pStyle w:val="a3"/>
        <w:rPr>
          <w:sz w:val="24"/>
          <w:szCs w:val="24"/>
        </w:rPr>
      </w:pPr>
    </w:p>
    <w:p w:rsidR="00DD6F98" w:rsidRDefault="00DD6F98" w:rsidP="00425E79">
      <w:pPr>
        <w:pStyle w:val="a3"/>
        <w:rPr>
          <w:sz w:val="24"/>
          <w:szCs w:val="24"/>
        </w:rPr>
      </w:pPr>
    </w:p>
    <w:p w:rsidR="00DD6F98" w:rsidRDefault="00DD6F98" w:rsidP="00425E79">
      <w:pPr>
        <w:pStyle w:val="a3"/>
        <w:rPr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78"/>
        <w:gridCol w:w="6669"/>
      </w:tblGrid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9750" cy="448310"/>
                  <wp:effectExtent l="19050" t="0" r="6350" b="0"/>
                  <wp:docPr id="2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75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78498" cy="474035"/>
                  <wp:effectExtent l="19050" t="0" r="0" b="0"/>
                  <wp:docPr id="29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1165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6815" cy="301625"/>
                  <wp:effectExtent l="19050" t="0" r="6985" b="0"/>
                  <wp:docPr id="3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6815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  <w:tr w:rsidR="00DD6F98" w:rsidTr="00DD6F98">
        <w:tc>
          <w:tcPr>
            <w:tcW w:w="817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330" w:type="dxa"/>
          </w:tcPr>
          <w:p w:rsidR="00DD6F98" w:rsidRDefault="00DD6F98" w:rsidP="00425E79">
            <w:pPr>
              <w:pStyle w:val="a3"/>
              <w:rPr>
                <w:sz w:val="24"/>
                <w:szCs w:val="24"/>
              </w:rPr>
            </w:pPr>
          </w:p>
        </w:tc>
      </w:tr>
    </w:tbl>
    <w:p w:rsidR="00DD6F98" w:rsidRPr="00425E79" w:rsidRDefault="00DD6F98" w:rsidP="00425E79">
      <w:pPr>
        <w:pStyle w:val="a3"/>
        <w:rPr>
          <w:sz w:val="24"/>
          <w:szCs w:val="24"/>
        </w:rPr>
      </w:pPr>
    </w:p>
    <w:sectPr w:rsidR="00DD6F98" w:rsidRPr="00425E79" w:rsidSect="00425E79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5E79"/>
    <w:rsid w:val="00425E79"/>
    <w:rsid w:val="005A4E80"/>
    <w:rsid w:val="005B1189"/>
    <w:rsid w:val="005F187F"/>
    <w:rsid w:val="007D4972"/>
    <w:rsid w:val="009C4FC4"/>
    <w:rsid w:val="00AE5E56"/>
    <w:rsid w:val="00DD6F98"/>
    <w:rsid w:val="00F70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E7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4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497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F18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2020-04-13T17:08:00Z</dcterms:created>
  <dcterms:modified xsi:type="dcterms:W3CDTF">2020-04-13T18:48:00Z</dcterms:modified>
</cp:coreProperties>
</file>